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06" w:rsidRDefault="001E0306" w:rsidP="001E0306">
      <w:pPr>
        <w:jc w:val="center"/>
        <w:rPr>
          <w:rFonts w:ascii="Calibri" w:hAnsi="Calibri"/>
          <w:b/>
          <w:sz w:val="32"/>
          <w:szCs w:val="32"/>
        </w:rPr>
      </w:pPr>
    </w:p>
    <w:p w:rsidR="001E0306" w:rsidRPr="00914603" w:rsidRDefault="001E0306" w:rsidP="001E0306">
      <w:pPr>
        <w:jc w:val="right"/>
        <w:rPr>
          <w:rFonts w:ascii="Calibri" w:hAnsi="Calibri"/>
          <w:bCs/>
        </w:rPr>
      </w:pPr>
      <w:r w:rsidRPr="00914603">
        <w:rPr>
          <w:rFonts w:ascii="Calibri" w:hAnsi="Calibri"/>
          <w:bCs/>
        </w:rPr>
        <w:t xml:space="preserve">Kraków </w:t>
      </w:r>
      <w:r>
        <w:rPr>
          <w:rFonts w:ascii="Calibri" w:hAnsi="Calibri"/>
          <w:bCs/>
        </w:rPr>
        <w:t>23</w:t>
      </w:r>
      <w:r w:rsidRPr="00914603">
        <w:rPr>
          <w:rFonts w:ascii="Calibri" w:hAnsi="Calibri"/>
          <w:bCs/>
        </w:rPr>
        <w:t>.0</w:t>
      </w:r>
      <w:r>
        <w:rPr>
          <w:rFonts w:ascii="Calibri" w:hAnsi="Calibri"/>
          <w:bCs/>
        </w:rPr>
        <w:t>5</w:t>
      </w:r>
      <w:r w:rsidRPr="00914603">
        <w:rPr>
          <w:rFonts w:ascii="Calibri" w:hAnsi="Calibri"/>
          <w:bCs/>
        </w:rPr>
        <w:t>.2023r</w:t>
      </w:r>
    </w:p>
    <w:p w:rsidR="001E0306" w:rsidRDefault="001E0306" w:rsidP="001E0306">
      <w:pPr>
        <w:jc w:val="center"/>
        <w:rPr>
          <w:rFonts w:ascii="Calibri" w:hAnsi="Calibri"/>
          <w:b/>
          <w:sz w:val="32"/>
          <w:szCs w:val="32"/>
        </w:rPr>
      </w:pPr>
    </w:p>
    <w:p w:rsidR="001E0306" w:rsidRDefault="001E0306" w:rsidP="001E0306">
      <w:pPr>
        <w:jc w:val="center"/>
        <w:rPr>
          <w:rFonts w:ascii="Calibri" w:hAnsi="Calibri"/>
          <w:b/>
          <w:sz w:val="32"/>
          <w:szCs w:val="32"/>
        </w:rPr>
      </w:pPr>
    </w:p>
    <w:p w:rsidR="001E0306" w:rsidRDefault="001E0306" w:rsidP="001E030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ZACHĘCAMY DO ZAPOZNANIA SIĘ Z NOWYM PRODUKTEM </w:t>
      </w:r>
    </w:p>
    <w:p w:rsidR="001E0306" w:rsidRDefault="001E0306" w:rsidP="001E030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W NASZEJ OFERCIE</w:t>
      </w:r>
    </w:p>
    <w:p w:rsidR="001E0306" w:rsidRDefault="001E0306" w:rsidP="001E0306">
      <w:pPr>
        <w:jc w:val="center"/>
        <w:rPr>
          <w:rFonts w:ascii="Calibri" w:hAnsi="Calibri"/>
          <w:b/>
          <w:sz w:val="32"/>
          <w:szCs w:val="32"/>
        </w:rPr>
      </w:pPr>
    </w:p>
    <w:p w:rsidR="00F947C1" w:rsidRDefault="001E0306" w:rsidP="001E0306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ŁĄCZNIK WĘŻY ODPŁYWOWYCH DO PRALKI </w:t>
      </w:r>
    </w:p>
    <w:p w:rsidR="001E0306" w:rsidRPr="00CA3427" w:rsidRDefault="00F947C1" w:rsidP="001E0306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ZESTAW – ŁĄCZNIK Z KOMPLETEM </w:t>
      </w:r>
      <w:r w:rsidR="001E0306">
        <w:rPr>
          <w:rFonts w:ascii="Calibri" w:hAnsi="Calibri"/>
        </w:rPr>
        <w:t>OPAS</w:t>
      </w:r>
      <w:r>
        <w:rPr>
          <w:rFonts w:ascii="Calibri" w:hAnsi="Calibri"/>
        </w:rPr>
        <w:t>EK</w:t>
      </w:r>
      <w:r w:rsidR="001E0306">
        <w:rPr>
          <w:rFonts w:ascii="Calibri" w:hAnsi="Calibri"/>
        </w:rPr>
        <w:t xml:space="preserve"> </w:t>
      </w:r>
      <w:r>
        <w:rPr>
          <w:rFonts w:ascii="Calibri" w:hAnsi="Calibri"/>
        </w:rPr>
        <w:t>ŚLIMAKOWYCH</w:t>
      </w:r>
    </w:p>
    <w:p w:rsidR="001E0306" w:rsidRDefault="001E0306" w:rsidP="001E0306">
      <w:pPr>
        <w:jc w:val="center"/>
      </w:pPr>
    </w:p>
    <w:p w:rsidR="001E0306" w:rsidRDefault="001E0306" w:rsidP="001E0306">
      <w:pPr>
        <w:jc w:val="center"/>
      </w:pPr>
    </w:p>
    <w:p w:rsidR="001E0306" w:rsidRDefault="00F947C1" w:rsidP="001E0306">
      <w:pPr>
        <w:jc w:val="center"/>
      </w:pPr>
      <w:r>
        <w:rPr>
          <w:noProof/>
        </w:rPr>
        <w:drawing>
          <wp:inline distT="0" distB="0" distL="0" distR="0">
            <wp:extent cx="1638300" cy="1154281"/>
            <wp:effectExtent l="0" t="0" r="0" b="8255"/>
            <wp:docPr id="172370166" name="Obraz 1" descr="Obraz zawierający śru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0166" name="Obraz 1" descr="Obraz zawierający śrub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782" cy="116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1150085" cy="888365"/>
            <wp:effectExtent l="0" t="0" r="0" b="6985"/>
            <wp:docPr id="1540923038" name="Obraz 1540923038" descr="Obraz zawierający Akcesoria modowe, srebro, pierścio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89647" name="Obraz 1" descr="Obraz zawierający Akcesoria modowe, srebro, pierścionek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3644" r="31623"/>
                    <a:stretch/>
                  </pic:blipFill>
                  <pic:spPr bwMode="auto">
                    <a:xfrm>
                      <a:off x="0" y="0"/>
                      <a:ext cx="1162598" cy="89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E0306" w:rsidRDefault="001E0306" w:rsidP="001E0306">
      <w:pPr>
        <w:jc w:val="center"/>
      </w:pPr>
    </w:p>
    <w:p w:rsidR="001E0306" w:rsidRDefault="001E0306" w:rsidP="001E0306">
      <w:pPr>
        <w:jc w:val="center"/>
      </w:pPr>
    </w:p>
    <w:tbl>
      <w:tblPr>
        <w:tblW w:w="0" w:type="auto"/>
        <w:tblBorders>
          <w:bottom w:val="single" w:sz="12" w:space="0" w:color="000000"/>
          <w:insideH w:val="single" w:sz="4" w:space="0" w:color="000000"/>
        </w:tblBorders>
        <w:tblLook w:val="04A0"/>
      </w:tblPr>
      <w:tblGrid>
        <w:gridCol w:w="2552"/>
        <w:gridCol w:w="142"/>
        <w:gridCol w:w="2976"/>
        <w:gridCol w:w="1985"/>
        <w:gridCol w:w="1559"/>
      </w:tblGrid>
      <w:tr w:rsidR="001E0306" w:rsidRPr="001F00A1" w:rsidTr="0086581C">
        <w:trPr>
          <w:trHeight w:val="426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1E0306" w:rsidRPr="001F00A1" w:rsidRDefault="001E0306" w:rsidP="00E502E4">
            <w:pPr>
              <w:jc w:val="center"/>
              <w:rPr>
                <w:b/>
              </w:rPr>
            </w:pPr>
            <w:r w:rsidRPr="001F00A1">
              <w:rPr>
                <w:b/>
              </w:rPr>
              <w:t>Kod towaru</w:t>
            </w: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1E0306" w:rsidRPr="001F00A1" w:rsidRDefault="0086581C" w:rsidP="00E502E4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1E0306" w:rsidRPr="001F00A1" w:rsidRDefault="001E0306" w:rsidP="00E502E4">
            <w:pPr>
              <w:jc w:val="center"/>
              <w:rPr>
                <w:b/>
              </w:rPr>
            </w:pPr>
            <w:r w:rsidRPr="001F00A1">
              <w:rPr>
                <w:b/>
              </w:rPr>
              <w:t xml:space="preserve">Cena </w:t>
            </w:r>
            <w:r>
              <w:rPr>
                <w:b/>
              </w:rPr>
              <w:t xml:space="preserve">katalogowa </w:t>
            </w:r>
            <w:r w:rsidRPr="001F00A1">
              <w:rPr>
                <w:b/>
              </w:rPr>
              <w:t>netto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E0306" w:rsidRPr="001F00A1" w:rsidRDefault="001E0306" w:rsidP="00E502E4">
            <w:pPr>
              <w:jc w:val="center"/>
              <w:rPr>
                <w:b/>
              </w:rPr>
            </w:pPr>
            <w:r>
              <w:rPr>
                <w:b/>
              </w:rPr>
              <w:t>Cena po rabacie netto</w:t>
            </w:r>
          </w:p>
        </w:tc>
      </w:tr>
      <w:tr w:rsidR="001E0306" w:rsidRPr="001F00A1" w:rsidTr="00263402">
        <w:trPr>
          <w:trHeight w:val="1294"/>
        </w:trPr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0306" w:rsidRPr="00B23733" w:rsidRDefault="001E0306" w:rsidP="00E502E4">
            <w:pPr>
              <w:snapToGrid w:val="0"/>
              <w:jc w:val="center"/>
              <w:rPr>
                <w:bCs/>
              </w:rPr>
            </w:pPr>
            <w:r w:rsidRPr="00B23733">
              <w:rPr>
                <w:bCs/>
                <w:sz w:val="22"/>
                <w:szCs w:val="22"/>
              </w:rPr>
              <w:t>WP-ODPŁ</w:t>
            </w:r>
            <w:r>
              <w:rPr>
                <w:bCs/>
                <w:sz w:val="22"/>
                <w:szCs w:val="22"/>
              </w:rPr>
              <w:t>-ŁĄCZNIK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0306" w:rsidRPr="00F947C1" w:rsidRDefault="00F947C1" w:rsidP="00E502E4">
            <w:pPr>
              <w:snapToGrid w:val="0"/>
              <w:jc w:val="center"/>
              <w:rPr>
                <w:bCs/>
              </w:rPr>
            </w:pPr>
            <w:r w:rsidRPr="00F947C1">
              <w:rPr>
                <w:bCs/>
                <w:sz w:val="22"/>
                <w:szCs w:val="22"/>
              </w:rPr>
              <w:t>Łącznik</w:t>
            </w:r>
            <w:r>
              <w:rPr>
                <w:bCs/>
                <w:sz w:val="22"/>
                <w:szCs w:val="22"/>
              </w:rPr>
              <w:t xml:space="preserve"> do węży odpływowych do pralki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0306" w:rsidRPr="00914603" w:rsidRDefault="00B662DF" w:rsidP="00B662D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B47AD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  <w:r w:rsidR="00B47AD2">
              <w:rPr>
                <w:bCs/>
                <w:sz w:val="28"/>
                <w:szCs w:val="28"/>
              </w:rPr>
              <w:t xml:space="preserve">0zł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0306" w:rsidRPr="00914603" w:rsidRDefault="001E0306" w:rsidP="00E502E4">
            <w:pPr>
              <w:jc w:val="center"/>
              <w:rPr>
                <w:sz w:val="28"/>
                <w:szCs w:val="28"/>
              </w:rPr>
            </w:pPr>
          </w:p>
        </w:tc>
      </w:tr>
      <w:tr w:rsidR="001E0306" w:rsidRPr="001F00A1" w:rsidTr="00263402">
        <w:trPr>
          <w:trHeight w:val="1270"/>
        </w:trPr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0306" w:rsidRPr="001E0306" w:rsidRDefault="00B47AD2" w:rsidP="00E502E4">
            <w:pPr>
              <w:snapToGrid w:val="0"/>
              <w:jc w:val="center"/>
              <w:rPr>
                <w:bCs/>
              </w:rPr>
            </w:pPr>
            <w:r w:rsidRPr="00B47AD2">
              <w:rPr>
                <w:bCs/>
                <w:sz w:val="22"/>
                <w:szCs w:val="22"/>
              </w:rPr>
              <w:t>WP-ODPŁ-ŁĄCZNIK+OPASK</w:t>
            </w:r>
            <w:r w:rsidR="00F947C1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0306" w:rsidRPr="00914603" w:rsidRDefault="00F947C1" w:rsidP="00E502E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947C1">
              <w:rPr>
                <w:bCs/>
                <w:sz w:val="22"/>
                <w:szCs w:val="22"/>
              </w:rPr>
              <w:t>Łącznik</w:t>
            </w:r>
            <w:r>
              <w:rPr>
                <w:bCs/>
                <w:sz w:val="22"/>
                <w:szCs w:val="22"/>
              </w:rPr>
              <w:t xml:space="preserve"> do węży odpływowych do pralki z kompletem opasek ślimakowych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0306" w:rsidRPr="00914603" w:rsidRDefault="00B662DF" w:rsidP="00B662D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B47AD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  <w:r w:rsidR="00B47AD2">
              <w:rPr>
                <w:bCs/>
                <w:sz w:val="28"/>
                <w:szCs w:val="28"/>
              </w:rPr>
              <w:t>0zł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0306" w:rsidRPr="00914603" w:rsidRDefault="001E0306" w:rsidP="00E502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0306" w:rsidRDefault="001E0306" w:rsidP="001E0306"/>
    <w:p w:rsidR="001E0306" w:rsidRDefault="001E0306" w:rsidP="001E0306"/>
    <w:p w:rsidR="001E0306" w:rsidRDefault="001E0306" w:rsidP="001E0306"/>
    <w:p w:rsidR="001E0306" w:rsidRDefault="001E0306" w:rsidP="001E0306"/>
    <w:p w:rsidR="003D629D" w:rsidRDefault="003D629D"/>
    <w:sectPr w:rsidR="003D629D" w:rsidSect="00281A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FBA" w:rsidRDefault="00D91FBA">
      <w:r>
        <w:separator/>
      </w:r>
    </w:p>
  </w:endnote>
  <w:endnote w:type="continuationSeparator" w:id="0">
    <w:p w:rsidR="00D91FBA" w:rsidRDefault="00D9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69" w:rsidRDefault="00281ABA">
    <w:pPr>
      <w:pStyle w:val="Stopka"/>
      <w:jc w:val="right"/>
      <w:rPr>
        <w:rFonts w:ascii="Cambria" w:hAnsi="Cambria"/>
        <w:sz w:val="28"/>
        <w:szCs w:val="28"/>
      </w:rPr>
    </w:pPr>
    <w:r w:rsidRPr="00AF1398">
      <w:fldChar w:fldCharType="begin"/>
    </w:r>
    <w:r w:rsidR="00D91FBA" w:rsidRPr="00AF1398">
      <w:instrText xml:space="preserve"> PAGE    \* MERGEFORMAT </w:instrText>
    </w:r>
    <w:r w:rsidRPr="00AF1398">
      <w:fldChar w:fldCharType="separate"/>
    </w:r>
    <w:r w:rsidR="00B662DF" w:rsidRPr="00B662DF">
      <w:rPr>
        <w:noProof/>
        <w:sz w:val="28"/>
        <w:szCs w:val="28"/>
      </w:rPr>
      <w:t>1</w:t>
    </w:r>
    <w:r w:rsidRPr="00AF1398">
      <w:fldChar w:fldCharType="end"/>
    </w:r>
  </w:p>
  <w:p w:rsidR="002B4A69" w:rsidRPr="00D029C4" w:rsidRDefault="00D91FBA" w:rsidP="002B4A69">
    <w:pPr>
      <w:ind w:left="360"/>
      <w:rPr>
        <w:color w:val="1F497D"/>
        <w:lang w:val="en-US"/>
      </w:rPr>
    </w:pPr>
  </w:p>
  <w:p w:rsidR="002B4A69" w:rsidRDefault="00D91FBA" w:rsidP="002B4A69">
    <w:pPr>
      <w:jc w:val="both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4043680</wp:posOffset>
          </wp:positionH>
          <wp:positionV relativeFrom="paragraph">
            <wp:posOffset>35560</wp:posOffset>
          </wp:positionV>
          <wp:extent cx="687070" cy="498475"/>
          <wp:effectExtent l="0" t="0" r="0" b="0"/>
          <wp:wrapNone/>
          <wp:docPr id="22" name="Obraz 22" descr="C:\Users\Iza\Documents\Moje dokumenty\Dostawcy\NTM\logo bas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4" descr="C:\Users\Iza\Documents\Moje dokumenty\Dostawcy\NTM\logo bas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498475"/>
                  </a:xfrm>
                  <a:prstGeom prst="rect">
                    <a:avLst/>
                  </a:prstGeom>
                  <a:solidFill>
                    <a:srgbClr val="BFBFB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25CA8">
      <w:rPr>
        <w:noProof/>
      </w:rPr>
      <w:drawing>
        <wp:inline distT="0" distB="0" distL="0" distR="0">
          <wp:extent cx="464820" cy="464820"/>
          <wp:effectExtent l="0" t="0" r="0" b="0"/>
          <wp:docPr id="20" name="Obraz 20" descr="C:\Users\Iza\Downloads\7de130e4d1797cfc18644724c1d4d2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Iza\Downloads\7de130e4d1797cfc18644724c1d4d2c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tab/>
    </w:r>
    <w:r>
      <w:rPr>
        <w:noProof/>
      </w:rPr>
      <w:drawing>
        <wp:inline distT="0" distB="0" distL="0" distR="0">
          <wp:extent cx="1143000" cy="4953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</w:t>
    </w:r>
    <w:r w:rsidRPr="00C25CA8">
      <w:rPr>
        <w:noProof/>
      </w:rPr>
      <w:drawing>
        <wp:inline distT="0" distB="0" distL="0" distR="0">
          <wp:extent cx="1402080" cy="289560"/>
          <wp:effectExtent l="0" t="0" r="7620" b="0"/>
          <wp:docPr id="19" name="Obraz 19" descr="C:\Users\Iza\Documents\Moje dokumenty\Dostawcy\Pintossi\logo_Pintoss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5" descr="C:\Users\Iza\Documents\Moje dokumenty\Dostawcy\Pintossi\logo_Pintossi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D029C4">
      <w:rPr>
        <w:noProof/>
        <w:sz w:val="36"/>
        <w:szCs w:val="36"/>
      </w:rPr>
      <w:drawing>
        <wp:inline distT="0" distB="0" distL="0" distR="0">
          <wp:extent cx="982980" cy="274320"/>
          <wp:effectExtent l="0" t="0" r="7620" b="0"/>
          <wp:docPr id="18" name="Obraz 18" descr="C:\Users\Iza\Documents\Moje dokumenty\REKLAMA\Kalendarz2012\Reklamy\5\logo-SIT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C:\Users\Iza\Documents\Moje dokumenty\REKLAMA\Kalendarz2012\Reklamy\5\logo-SITEM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A69" w:rsidRDefault="00D91F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FBA" w:rsidRDefault="00D91FBA">
      <w:r>
        <w:separator/>
      </w:r>
    </w:p>
  </w:footnote>
  <w:footnote w:type="continuationSeparator" w:id="0">
    <w:p w:rsidR="00D91FBA" w:rsidRDefault="00D91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69" w:rsidRDefault="00D91FB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69" w:rsidRPr="007706CC" w:rsidRDefault="00D91FBA" w:rsidP="002B4A69">
    <w:pPr>
      <w:pStyle w:val="Nagwek"/>
      <w:rPr>
        <w:rFonts w:ascii="Calibri" w:hAnsi="Calibri"/>
        <w:sz w:val="16"/>
        <w:szCs w:val="16"/>
      </w:rPr>
    </w:pPr>
    <w:r w:rsidRPr="007706CC">
      <w:rPr>
        <w:rFonts w:ascii="Calibri" w:hAnsi="Calibri"/>
        <w:noProof/>
      </w:rPr>
      <w:drawing>
        <wp:inline distT="0" distB="0" distL="0" distR="0">
          <wp:extent cx="1089660" cy="4953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B4A69" w:rsidRPr="007706CC" w:rsidRDefault="00D91FBA" w:rsidP="002B4A69">
    <w:pPr>
      <w:pStyle w:val="Nagwek"/>
      <w:rPr>
        <w:rFonts w:ascii="Calibri" w:hAnsi="Calibri"/>
        <w:b/>
        <w:color w:val="FF0000"/>
        <w:sz w:val="16"/>
        <w:szCs w:val="16"/>
      </w:rPr>
    </w:pPr>
    <w:r w:rsidRPr="007706CC">
      <w:rPr>
        <w:rFonts w:ascii="Calibri" w:hAnsi="Calibri"/>
        <w:b/>
        <w:color w:val="FF0000"/>
        <w:sz w:val="16"/>
        <w:szCs w:val="16"/>
      </w:rPr>
      <w:t xml:space="preserve">TECHNIKA </w:t>
    </w:r>
    <w:r w:rsidRPr="007706CC">
      <w:rPr>
        <w:rFonts w:ascii="Calibri" w:hAnsi="Calibri"/>
        <w:b/>
        <w:color w:val="FF0000"/>
        <w:sz w:val="16"/>
        <w:szCs w:val="16"/>
      </w:rPr>
      <w:t>GRZEWCZA I SANITARNA</w:t>
    </w:r>
  </w:p>
  <w:p w:rsidR="002B4A69" w:rsidRPr="007706CC" w:rsidRDefault="00D91FBA" w:rsidP="002B4A69">
    <w:pPr>
      <w:pStyle w:val="Nagwek"/>
      <w:rPr>
        <w:rFonts w:ascii="Calibri" w:hAnsi="Calibri"/>
        <w:sz w:val="16"/>
        <w:szCs w:val="16"/>
      </w:rPr>
    </w:pPr>
    <w:r w:rsidRPr="007706CC">
      <w:rPr>
        <w:rFonts w:ascii="Calibri" w:hAnsi="Calibri"/>
        <w:sz w:val="16"/>
        <w:szCs w:val="16"/>
      </w:rPr>
      <w:t>UL. MYŚLENICKA 133, 30-698 KRAKÓW</w:t>
    </w:r>
  </w:p>
  <w:p w:rsidR="002B4A69" w:rsidRPr="007706CC" w:rsidRDefault="00D91FBA">
    <w:pPr>
      <w:pStyle w:val="Nagwek"/>
      <w:rPr>
        <w:rFonts w:ascii="Calibri" w:hAnsi="Calibri"/>
        <w:sz w:val="16"/>
        <w:szCs w:val="16"/>
      </w:rPr>
    </w:pPr>
    <w:r w:rsidRPr="007706CC">
      <w:rPr>
        <w:rFonts w:ascii="Calibri" w:hAnsi="Calibri"/>
        <w:sz w:val="16"/>
        <w:szCs w:val="16"/>
      </w:rPr>
      <w:t>TEL.12 659-85-00, FAX 12 654-73-23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69" w:rsidRDefault="00D91FB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306"/>
    <w:rsid w:val="000C75FE"/>
    <w:rsid w:val="001E0306"/>
    <w:rsid w:val="00263402"/>
    <w:rsid w:val="00281ABA"/>
    <w:rsid w:val="003D629D"/>
    <w:rsid w:val="00695D93"/>
    <w:rsid w:val="0086581C"/>
    <w:rsid w:val="00B47AD2"/>
    <w:rsid w:val="00B662DF"/>
    <w:rsid w:val="00BD3610"/>
    <w:rsid w:val="00D91FBA"/>
    <w:rsid w:val="00F9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3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E0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306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0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306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2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2DF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GNIADEK</dc:creator>
  <cp:keywords/>
  <dc:description/>
  <cp:lastModifiedBy>Admin</cp:lastModifiedBy>
  <cp:revision>4</cp:revision>
  <dcterms:created xsi:type="dcterms:W3CDTF">2023-05-23T08:34:00Z</dcterms:created>
  <dcterms:modified xsi:type="dcterms:W3CDTF">2023-05-24T08:45:00Z</dcterms:modified>
</cp:coreProperties>
</file>